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left"/>
        <w:textAlignment w:val="auto"/>
        <w:rPr>
          <w:rFonts w:hint="default" w:ascii="Times New Roman" w:hAnsi="Times New Roman" w:eastAsia="方正黑体_GBK" w:cs="Times New Roman"/>
          <w:b w:val="0"/>
          <w:bCs/>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方正黑体_GBK" w:cs="Times New Roman"/>
          <w:b w:val="0"/>
          <w:bCs/>
          <w:i w:val="0"/>
          <w:caps w:val="0"/>
          <w:color w:val="000000" w:themeColor="text1"/>
          <w:spacing w:val="0"/>
          <w:sz w:val="32"/>
          <w:szCs w:val="32"/>
          <w:shd w:val="clear" w:fill="FFFFFF"/>
          <w:lang w:eastAsia="zh-CN"/>
          <w14:textFill>
            <w14:solidFill>
              <w14:schemeClr w14:val="tx1"/>
            </w14:solidFill>
          </w14:textFill>
        </w:rPr>
        <w:t>附件</w:t>
      </w:r>
      <w:r>
        <w:rPr>
          <w:rFonts w:hint="eastAsia" w:ascii="Times New Roman" w:hAnsi="Times New Roman" w:eastAsia="方正黑体_GBK" w:cs="Times New Roman"/>
          <w:b w:val="0"/>
          <w:bCs/>
          <w:i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left"/>
        <w:textAlignment w:val="auto"/>
        <w:rPr>
          <w:rFonts w:hint="default" w:ascii="Times New Roman" w:hAnsi="Times New Roman" w:eastAsia="方正黑体_GBK" w:cs="Times New Roman"/>
          <w:b w:val="0"/>
          <w:bCs/>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default" w:ascii="Times New Roman" w:hAnsi="Times New Roman" w:eastAsia="方正小标宋_GBK" w:cs="Times New Roman"/>
          <w:b w:val="0"/>
          <w:bCs/>
          <w:i w:val="0"/>
          <w:caps w:val="0"/>
          <w:color w:val="000000" w:themeColor="text1"/>
          <w:spacing w:val="0"/>
          <w:sz w:val="36"/>
          <w:szCs w:val="36"/>
          <w:shd w:val="clear" w:fill="FFFFFF"/>
          <w14:textFill>
            <w14:solidFill>
              <w14:schemeClr w14:val="tx1"/>
            </w14:solidFill>
          </w14:textFill>
        </w:rPr>
      </w:pPr>
      <w:r>
        <w:rPr>
          <w:rFonts w:hint="default" w:ascii="Times New Roman" w:hAnsi="Times New Roman" w:eastAsia="方正小标宋_GBK" w:cs="Times New Roman"/>
          <w:b w:val="0"/>
          <w:bCs/>
          <w:i w:val="0"/>
          <w:caps w:val="0"/>
          <w:color w:val="000000" w:themeColor="text1"/>
          <w:spacing w:val="0"/>
          <w:sz w:val="36"/>
          <w:szCs w:val="36"/>
          <w:shd w:val="clear" w:fill="FFFFFF"/>
          <w14:textFill>
            <w14:solidFill>
              <w14:schemeClr w14:val="tx1"/>
            </w14:solidFill>
          </w14:textFill>
        </w:rPr>
        <w:t>广东省2022年人事考试考生疫情防控须知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default" w:ascii="Times New Roman" w:hAnsi="Times New Roman" w:eastAsia="方正小标宋_GBK" w:cs="Times New Roman"/>
          <w:b w:val="0"/>
          <w:bCs/>
          <w:i w:val="0"/>
          <w:caps w:val="0"/>
          <w:color w:val="000000" w:themeColor="text1"/>
          <w:spacing w:val="0"/>
          <w:sz w:val="36"/>
          <w:szCs w:val="36"/>
          <w14:textFill>
            <w14:solidFill>
              <w14:schemeClr w14:val="tx1"/>
            </w14:solidFill>
          </w14:textFill>
        </w:rPr>
      </w:pPr>
      <w:bookmarkStart w:id="0" w:name="_GoBack"/>
      <w:bookmarkEnd w:id="0"/>
      <w:r>
        <w:rPr>
          <w:rFonts w:hint="default" w:ascii="Times New Roman" w:hAnsi="Times New Roman" w:eastAsia="方正小标宋_GBK" w:cs="Times New Roman"/>
          <w:b w:val="0"/>
          <w:bCs/>
          <w:i w:val="0"/>
          <w:caps w:val="0"/>
          <w:color w:val="000000" w:themeColor="text1"/>
          <w:spacing w:val="0"/>
          <w:sz w:val="36"/>
          <w:szCs w:val="36"/>
          <w:shd w:val="clear" w:fill="FFFFFF"/>
          <w14:textFill>
            <w14:solidFill>
              <w14:schemeClr w14:val="tx1"/>
            </w14:solidFill>
          </w14:textFill>
        </w:rPr>
        <w:t>（第二版）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78" w:lineRule="exact"/>
        <w:ind w:left="188" w:right="0" w:firstLine="562"/>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i w:val="0"/>
          <w:caps w:val="0"/>
          <w:color w:val="000000"/>
          <w:spacing w:val="0"/>
          <w:sz w:val="32"/>
          <w:szCs w:val="32"/>
          <w:u w:val="none"/>
          <w:shd w:val="clear" w:fill="FFFFFF"/>
        </w:rPr>
        <w:t>一、考生分类管理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Style w:val="9"/>
          <w:rFonts w:hint="eastAsia" w:ascii="方正楷体_GBK" w:hAnsi="方正楷体_GBK" w:eastAsia="方正楷体_GBK" w:cs="方正楷体_GBK"/>
          <w:b w:val="0"/>
          <w:bCs/>
          <w:i w:val="0"/>
          <w:caps w:val="0"/>
          <w:color w:val="000000"/>
          <w:spacing w:val="0"/>
          <w:sz w:val="32"/>
          <w:szCs w:val="32"/>
          <w:u w:val="none"/>
          <w:shd w:val="clear" w:fill="FFFFFF"/>
        </w:rPr>
      </w:pPr>
      <w:r>
        <w:rPr>
          <w:rStyle w:val="9"/>
          <w:rFonts w:hint="eastAsia" w:ascii="方正楷体_GBK" w:hAnsi="方正楷体_GBK" w:eastAsia="方正楷体_GBK" w:cs="方正楷体_GBK"/>
          <w:b w:val="0"/>
          <w:bCs/>
          <w:i w:val="0"/>
          <w:caps w:val="0"/>
          <w:color w:val="000000"/>
          <w:spacing w:val="0"/>
          <w:sz w:val="32"/>
          <w:szCs w:val="32"/>
          <w:u w:val="none"/>
          <w:shd w:val="clear" w:fill="FFFFFF"/>
        </w:rPr>
        <w:t>（一）正常参加考试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粤康码为绿码，有考前（以每科目开考时间为准，下同）48</w:t>
      </w:r>
      <w:r>
        <w:rPr>
          <w:rFonts w:hint="default" w:ascii="Times New Roman" w:hAnsi="Times New Roman" w:eastAsia="方正仿宋_GBK" w:cs="Times New Roman"/>
          <w:i w:val="0"/>
          <w:caps w:val="0"/>
          <w:color w:val="000000"/>
          <w:spacing w:val="0"/>
          <w:sz w:val="32"/>
          <w:szCs w:val="32"/>
          <w:shd w:val="clear" w:fill="FFFFFF"/>
        </w:rPr>
        <w:t>小时内核酸检测阴性证明（电子、纸质同等效力，下同），</w:t>
      </w:r>
      <w:r>
        <w:rPr>
          <w:rFonts w:hint="default" w:ascii="Times New Roman" w:hAnsi="Times New Roman" w:eastAsia="方正仿宋_GBK" w:cs="Times New Roman"/>
          <w:i w:val="0"/>
          <w:caps w:val="0"/>
          <w:color w:val="000000"/>
          <w:spacing w:val="0"/>
          <w:sz w:val="32"/>
          <w:szCs w:val="32"/>
          <w:u w:val="none"/>
          <w:shd w:val="clear" w:fill="FFFFFF"/>
        </w:rPr>
        <w:t>现场测量体温正常（体温&lt;37.3℃</w:t>
      </w:r>
      <w:r>
        <w:rPr>
          <w:rFonts w:hint="default" w:ascii="Times New Roman" w:hAnsi="Times New Roman" w:eastAsia="方正仿宋_GBK" w:cs="Times New Roman"/>
          <w:i w:val="0"/>
          <w:caps w:val="0"/>
          <w:color w:val="000000"/>
          <w:spacing w:val="0"/>
          <w:sz w:val="32"/>
          <w:szCs w:val="32"/>
          <w:shd w:val="clear" w:fill="FFFFFF"/>
        </w:rPr>
        <w:t>），</w:t>
      </w:r>
      <w:r>
        <w:rPr>
          <w:rFonts w:hint="default" w:ascii="Times New Roman" w:hAnsi="Times New Roman" w:eastAsia="方正仿宋_GBK" w:cs="Times New Roman"/>
          <w:b w:val="0"/>
          <w:i w:val="0"/>
          <w:caps w:val="0"/>
          <w:color w:val="000000"/>
          <w:spacing w:val="0"/>
          <w:sz w:val="32"/>
          <w:szCs w:val="32"/>
          <w:shd w:val="clear" w:fill="FFFFFF"/>
        </w:rPr>
        <w:t>且不存在下述不得参加考试情况的考生</w:t>
      </w:r>
      <w:r>
        <w:rPr>
          <w:rFonts w:hint="default" w:ascii="Times New Roman" w:hAnsi="Times New Roman" w:eastAsia="方正仿宋_GBK" w:cs="Times New Roman"/>
          <w:i w:val="0"/>
          <w:caps w:val="0"/>
          <w:color w:val="000000"/>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Style w:val="9"/>
          <w:rFonts w:hint="default" w:ascii="方正楷体_GBK" w:hAnsi="方正楷体_GBK" w:eastAsia="方正楷体_GBK" w:cs="方正楷体_GBK"/>
          <w:b w:val="0"/>
          <w:bCs/>
          <w:i w:val="0"/>
          <w:caps w:val="0"/>
          <w:color w:val="000000"/>
          <w:spacing w:val="0"/>
          <w:sz w:val="32"/>
          <w:szCs w:val="32"/>
          <w:u w:val="none"/>
          <w:shd w:val="clear" w:fill="FFFFFF"/>
        </w:rPr>
      </w:pPr>
      <w:r>
        <w:rPr>
          <w:rStyle w:val="9"/>
          <w:rFonts w:hint="default" w:ascii="方正楷体_GBK" w:hAnsi="方正楷体_GBK" w:eastAsia="方正楷体_GBK" w:cs="方正楷体_GBK"/>
          <w:b w:val="0"/>
          <w:bCs/>
          <w:i w:val="0"/>
          <w:caps w:val="0"/>
          <w:color w:val="000000"/>
          <w:spacing w:val="0"/>
          <w:sz w:val="32"/>
          <w:szCs w:val="32"/>
          <w:u w:val="none"/>
          <w:shd w:val="clear" w:fill="FFFFFF"/>
        </w:rPr>
        <w:t>（二）不得参加考试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1.正处于隔离治疗期的确诊病例、无症状感染者，隔离期未满的密切接触者、密切接触者的密切接触者，以及其他正处于集中隔离、居家隔离、居家健康监测的考生；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2.考前10天内，有国外或港台地区旅居史的考生；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3.考前7天内，有中、高风险区旅居史的考生；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4.考前7天内，有低风险区旅居史且未完成“3天2检”的考生；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5.粤康码为红码或黄码的考生；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6.不能提供考前48小时内核酸检测阴性证明的考生；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7.现场测量体温不正常（体温≥37.3℃），在临时观察区适当休息后使用水银体温计再次测量体温仍然不正常的考生；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8.其他不符合正常参加考试情况的考生。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u w:val="none"/>
          <w:shd w:val="clear"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Fonts w:hint="eastAsia" w:ascii="方正楷体_GBK" w:hAnsi="方正楷体_GBK" w:eastAsia="方正楷体_GBK" w:cs="方正楷体_GBK"/>
          <w:b w:val="0"/>
          <w:bCs/>
          <w:sz w:val="32"/>
          <w:szCs w:val="32"/>
        </w:rPr>
      </w:pPr>
      <w:r>
        <w:rPr>
          <w:rStyle w:val="9"/>
          <w:rFonts w:hint="eastAsia" w:ascii="方正楷体_GBK" w:hAnsi="方正楷体_GBK" w:eastAsia="方正楷体_GBK" w:cs="方正楷体_GBK"/>
          <w:b w:val="0"/>
          <w:bCs/>
          <w:i w:val="0"/>
          <w:caps w:val="0"/>
          <w:color w:val="000000"/>
          <w:spacing w:val="0"/>
          <w:sz w:val="32"/>
          <w:szCs w:val="32"/>
          <w:u w:val="none"/>
          <w:shd w:val="clear" w:fill="FFFFFF"/>
        </w:rPr>
        <w:t>（一）通过粤康码申报健康状况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考生须提前7</w:t>
      </w:r>
      <w:r>
        <w:rPr>
          <w:rFonts w:hint="default" w:ascii="Times New Roman" w:hAnsi="Times New Roman" w:eastAsia="方正仿宋_GBK" w:cs="Times New Roman"/>
          <w:i w:val="0"/>
          <w:caps w:val="0"/>
          <w:color w:val="000000"/>
          <w:spacing w:val="0"/>
          <w:sz w:val="32"/>
          <w:szCs w:val="32"/>
          <w:shd w:val="clear" w:fill="FFFFFF"/>
        </w:rPr>
        <w:t>天</w:t>
      </w:r>
      <w:r>
        <w:rPr>
          <w:rFonts w:hint="default" w:ascii="Times New Roman" w:hAnsi="Times New Roman" w:eastAsia="方正仿宋_GBK" w:cs="Times New Roman"/>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Style w:val="9"/>
          <w:rFonts w:hint="default" w:ascii="方正楷体_GBK" w:hAnsi="方正楷体_GBK" w:eastAsia="方正楷体_GBK" w:cs="方正楷体_GBK"/>
          <w:b w:val="0"/>
          <w:bCs/>
          <w:i w:val="0"/>
          <w:caps w:val="0"/>
          <w:color w:val="000000"/>
          <w:spacing w:val="0"/>
          <w:sz w:val="32"/>
          <w:szCs w:val="32"/>
          <w:u w:val="none"/>
          <w:shd w:val="clear" w:fill="FFFFFF"/>
        </w:rPr>
      </w:pPr>
      <w:r>
        <w:rPr>
          <w:rStyle w:val="9"/>
          <w:rFonts w:hint="default" w:ascii="方正楷体_GBK" w:hAnsi="方正楷体_GBK" w:eastAsia="方正楷体_GBK" w:cs="方正楷体_GBK"/>
          <w:b w:val="0"/>
          <w:bCs/>
          <w:i w:val="0"/>
          <w:caps w:val="0"/>
          <w:color w:val="000000"/>
          <w:spacing w:val="0"/>
          <w:sz w:val="32"/>
          <w:szCs w:val="32"/>
          <w:u w:val="none"/>
          <w:shd w:val="clear" w:fill="FFFFFF"/>
        </w:rPr>
        <w:t>（</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二</w:t>
      </w:r>
      <w:r>
        <w:rPr>
          <w:rStyle w:val="9"/>
          <w:rFonts w:hint="default" w:ascii="方正楷体_GBK" w:hAnsi="方正楷体_GBK" w:eastAsia="方正楷体_GBK" w:cs="方正楷体_GBK"/>
          <w:b w:val="0"/>
          <w:bCs/>
          <w:i w:val="0"/>
          <w:caps w:val="0"/>
          <w:color w:val="000000"/>
          <w:spacing w:val="0"/>
          <w:sz w:val="32"/>
          <w:szCs w:val="32"/>
          <w:u w:val="none"/>
          <w:shd w:val="clear" w:fill="FFFFFF"/>
        </w:rPr>
        <w:t>）</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考生须按要求</w:t>
      </w:r>
      <w:r>
        <w:rPr>
          <w:rStyle w:val="9"/>
          <w:rFonts w:hint="default" w:ascii="方正楷体_GBK" w:hAnsi="方正楷体_GBK" w:eastAsia="方正楷体_GBK" w:cs="方正楷体_GBK"/>
          <w:b w:val="0"/>
          <w:bCs/>
          <w:i w:val="0"/>
          <w:caps w:val="0"/>
          <w:color w:val="000000"/>
          <w:spacing w:val="0"/>
          <w:sz w:val="32"/>
          <w:szCs w:val="32"/>
          <w:u w:val="none"/>
          <w:shd w:val="clear" w:fill="FFFFFF"/>
        </w:rPr>
        <w:t>提前</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准备考前</w:t>
      </w:r>
      <w:r>
        <w:rPr>
          <w:rStyle w:val="9"/>
          <w:rFonts w:hint="default" w:ascii="方正楷体_GBK" w:hAnsi="方正楷体_GBK" w:eastAsia="方正楷体_GBK" w:cs="方正楷体_GBK"/>
          <w:b w:val="0"/>
          <w:bCs/>
          <w:i w:val="0"/>
          <w:caps w:val="0"/>
          <w:color w:val="000000"/>
          <w:spacing w:val="0"/>
          <w:sz w:val="32"/>
          <w:szCs w:val="32"/>
          <w:u w:val="none"/>
          <w:shd w:val="clear" w:fill="FFFFFF"/>
        </w:rPr>
        <w:t>48小时内核酸检测阴性证明。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Style w:val="9"/>
          <w:rFonts w:hint="default" w:ascii="方正楷体_GBK" w:hAnsi="方正楷体_GBK" w:eastAsia="方正楷体_GBK" w:cs="方正楷体_GBK"/>
          <w:b w:val="0"/>
          <w:bCs/>
          <w:i w:val="0"/>
          <w:caps w:val="0"/>
          <w:color w:val="000000"/>
          <w:spacing w:val="0"/>
          <w:sz w:val="32"/>
          <w:szCs w:val="32"/>
          <w:u w:val="none"/>
          <w:shd w:val="clear" w:fill="FFFFFF"/>
        </w:rPr>
      </w:pPr>
      <w:r>
        <w:rPr>
          <w:rStyle w:val="9"/>
          <w:rFonts w:hint="default" w:ascii="方正楷体_GBK" w:hAnsi="方正楷体_GBK" w:eastAsia="方正楷体_GBK" w:cs="方正楷体_GBK"/>
          <w:b w:val="0"/>
          <w:bCs/>
          <w:i w:val="0"/>
          <w:caps w:val="0"/>
          <w:color w:val="000000"/>
          <w:spacing w:val="0"/>
          <w:sz w:val="32"/>
          <w:szCs w:val="32"/>
          <w:u w:val="none"/>
          <w:shd w:val="clear" w:fill="FFFFFF"/>
        </w:rPr>
        <w:t>（</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三</w:t>
      </w:r>
      <w:r>
        <w:rPr>
          <w:rStyle w:val="9"/>
          <w:rFonts w:hint="default" w:ascii="方正楷体_GBK" w:hAnsi="方正楷体_GBK" w:eastAsia="方正楷体_GBK" w:cs="方正楷体_GBK"/>
          <w:b w:val="0"/>
          <w:bCs/>
          <w:i w:val="0"/>
          <w:caps w:val="0"/>
          <w:color w:val="000000"/>
          <w:spacing w:val="0"/>
          <w:sz w:val="32"/>
          <w:szCs w:val="32"/>
          <w:u w:val="none"/>
          <w:shd w:val="clear" w:fill="FFFFFF"/>
        </w:rPr>
        <w:t>）考生需自备一次性使用医用</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口罩或以上级别口罩</w:t>
      </w:r>
      <w:r>
        <w:rPr>
          <w:rStyle w:val="9"/>
          <w:rFonts w:hint="default" w:ascii="方正楷体_GBK" w:hAnsi="方正楷体_GBK" w:eastAsia="方正楷体_GBK" w:cs="方正楷体_GBK"/>
          <w:b w:val="0"/>
          <w:bCs/>
          <w:i w:val="0"/>
          <w:caps w:val="0"/>
          <w:color w:val="000000"/>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Style w:val="9"/>
          <w:rFonts w:hint="default" w:ascii="方正楷体_GBK" w:hAnsi="方正楷体_GBK" w:eastAsia="方正楷体_GBK" w:cs="方正楷体_GBK"/>
          <w:b w:val="0"/>
          <w:bCs/>
          <w:i w:val="0"/>
          <w:caps w:val="0"/>
          <w:color w:val="000000"/>
          <w:spacing w:val="0"/>
          <w:sz w:val="32"/>
          <w:szCs w:val="32"/>
          <w:u w:val="none"/>
          <w:shd w:val="clear" w:fill="FFFFFF"/>
        </w:rPr>
      </w:pPr>
      <w:r>
        <w:rPr>
          <w:rStyle w:val="9"/>
          <w:rFonts w:hint="default" w:ascii="方正楷体_GBK" w:hAnsi="方正楷体_GBK" w:eastAsia="方正楷体_GBK" w:cs="方正楷体_GBK"/>
          <w:b w:val="0"/>
          <w:bCs/>
          <w:i w:val="0"/>
          <w:caps w:val="0"/>
          <w:color w:val="000000"/>
          <w:spacing w:val="0"/>
          <w:sz w:val="32"/>
          <w:szCs w:val="32"/>
          <w:u w:val="none"/>
          <w:shd w:val="clear" w:fill="FFFFFF"/>
        </w:rPr>
        <w:t>（</w:t>
      </w:r>
      <w:r>
        <w:rPr>
          <w:rStyle w:val="9"/>
          <w:rFonts w:hint="default" w:ascii="方正楷体_GBK" w:hAnsi="方正楷体_GBK" w:eastAsia="方正楷体_GBK" w:cs="方正楷体_GBK"/>
          <w:b w:val="0"/>
          <w:bCs/>
          <w:i w:val="0"/>
          <w:caps w:val="0"/>
          <w:color w:val="000000"/>
          <w:spacing w:val="0"/>
          <w:sz w:val="32"/>
          <w:szCs w:val="32"/>
          <w:u w:val="none"/>
          <w:shd w:val="clear" w:fill="FFFFFF"/>
          <w:lang w:eastAsia="zh-CN"/>
        </w:rPr>
        <w:t>四</w:t>
      </w:r>
      <w:r>
        <w:rPr>
          <w:rStyle w:val="9"/>
          <w:rFonts w:hint="default" w:ascii="方正楷体_GBK" w:hAnsi="方正楷体_GBK" w:eastAsia="方正楷体_GBK" w:cs="方正楷体_GBK"/>
          <w:b w:val="0"/>
          <w:bCs/>
          <w:i w:val="0"/>
          <w:caps w:val="0"/>
          <w:color w:val="000000"/>
          <w:spacing w:val="0"/>
          <w:sz w:val="32"/>
          <w:szCs w:val="32"/>
          <w:u w:val="none"/>
          <w:shd w:val="clear" w:fill="FFFFFF"/>
        </w:rPr>
        <w:t>）提前做好出行安排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000000"/>
          <w:spacing w:val="0"/>
          <w:sz w:val="32"/>
          <w:szCs w:val="32"/>
          <w:shd w:val="clear"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注：①各地具体疫情防控政策可在微信“国务院客户端”小程序—便民服务“各地防控政策”栏目查询。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②全国高、中、低风险区可在微信“国务院客户端”小程序—便民服务“疫情风险查询”栏目查询。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4.在考点门口入场时，提前准备好身份证、准考证、粤康码、考前48小时内的核酸检测阴性证明。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u w:val="none"/>
          <w:shd w:val="clear" w:fill="FFFFFF"/>
          <w:lang w:eastAsia="zh-CN"/>
        </w:rPr>
        <w:t>三</w:t>
      </w:r>
      <w:r>
        <w:rPr>
          <w:rFonts w:hint="eastAsia" w:ascii="方正黑体_GBK" w:hAnsi="方正黑体_GBK" w:eastAsia="方正黑体_GBK" w:cs="方正黑体_GBK"/>
          <w:i w:val="0"/>
          <w:caps w:val="0"/>
          <w:color w:val="000000"/>
          <w:spacing w:val="0"/>
          <w:sz w:val="32"/>
          <w:szCs w:val="32"/>
          <w:u w:val="none"/>
          <w:shd w:val="clear" w:fill="FFFFFF"/>
        </w:rPr>
        <w:t>、考试期间义务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Fonts w:hint="eastAsia" w:ascii="方正楷体_GBK" w:hAnsi="方正楷体_GBK" w:eastAsia="方正楷体_GBK" w:cs="方正楷体_GBK"/>
          <w:b w:val="0"/>
          <w:bCs/>
          <w:sz w:val="32"/>
          <w:szCs w:val="32"/>
        </w:rPr>
      </w:pPr>
      <w:r>
        <w:rPr>
          <w:rStyle w:val="9"/>
          <w:rFonts w:hint="eastAsia" w:ascii="方正楷体_GBK" w:hAnsi="方正楷体_GBK" w:eastAsia="方正楷体_GBK" w:cs="方正楷体_GBK"/>
          <w:b w:val="0"/>
          <w:bCs/>
          <w:i w:val="0"/>
          <w:caps w:val="0"/>
          <w:color w:val="000000"/>
          <w:spacing w:val="0"/>
          <w:sz w:val="32"/>
          <w:szCs w:val="32"/>
          <w:u w:val="none"/>
          <w:shd w:val="clear"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1.</w:t>
      </w:r>
      <w:r>
        <w:rPr>
          <w:rFonts w:hint="default" w:ascii="Times New Roman" w:hAnsi="Times New Roman" w:eastAsia="方正仿宋_GBK" w:cs="Times New Roman"/>
          <w:i w:val="0"/>
          <w:caps w:val="0"/>
          <w:color w:val="000000"/>
          <w:spacing w:val="0"/>
          <w:sz w:val="32"/>
          <w:szCs w:val="32"/>
          <w:shd w:val="clear" w:fill="FFFFFF"/>
        </w:rPr>
        <w:t>所有考生在考点期间</w:t>
      </w:r>
      <w:r>
        <w:rPr>
          <w:rFonts w:hint="default" w:ascii="Times New Roman" w:hAnsi="Times New Roman" w:eastAsia="方正仿宋_GBK" w:cs="Times New Roman"/>
          <w:i w:val="0"/>
          <w:caps w:val="0"/>
          <w:color w:val="000000"/>
          <w:spacing w:val="0"/>
          <w:sz w:val="32"/>
          <w:szCs w:val="32"/>
          <w:u w:val="none"/>
          <w:shd w:val="clear" w:fill="FFFFFF"/>
        </w:rPr>
        <w:t>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i w:val="0"/>
          <w:caps w:val="0"/>
          <w:color w:val="000000"/>
          <w:spacing w:val="0"/>
          <w:sz w:val="32"/>
          <w:szCs w:val="32"/>
          <w:u w:val="none"/>
          <w:shd w:val="clear" w:fill="FFFFFF"/>
        </w:rPr>
      </w:pPr>
      <w:r>
        <w:rPr>
          <w:rFonts w:hint="default" w:ascii="Times New Roman" w:hAnsi="Times New Roman" w:eastAsia="方正仿宋_GBK" w:cs="Times New Roman"/>
          <w:i w:val="0"/>
          <w:caps w:val="0"/>
          <w:color w:val="000000"/>
          <w:spacing w:val="0"/>
          <w:sz w:val="32"/>
          <w:szCs w:val="32"/>
          <w:u w:val="none"/>
          <w:shd w:val="clear" w:fill="FFFFFF"/>
        </w:rPr>
        <w:t>2.</w:t>
      </w:r>
      <w:r>
        <w:rPr>
          <w:rFonts w:hint="default" w:ascii="Times New Roman" w:hAnsi="Times New Roman" w:eastAsia="方正仿宋_GBK" w:cs="Times New Roman"/>
          <w:i w:val="0"/>
          <w:caps w:val="0"/>
          <w:color w:val="000000"/>
          <w:spacing w:val="0"/>
          <w:sz w:val="32"/>
          <w:szCs w:val="32"/>
          <w:shd w:val="clear" w:fill="FFFFFF"/>
        </w:rPr>
        <w:t>自觉配合完成检测流程后</w:t>
      </w:r>
      <w:r>
        <w:rPr>
          <w:rFonts w:hint="default" w:ascii="Times New Roman" w:hAnsi="Times New Roman" w:eastAsia="方正仿宋_GBK" w:cs="Times New Roman"/>
          <w:i w:val="0"/>
          <w:caps w:val="0"/>
          <w:color w:val="000000"/>
          <w:spacing w:val="0"/>
          <w:sz w:val="32"/>
          <w:szCs w:val="32"/>
          <w:u w:val="none"/>
          <w:shd w:val="clear" w:fill="FFFFFF"/>
        </w:rPr>
        <w:t>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3.</w:t>
      </w:r>
      <w:r>
        <w:rPr>
          <w:rFonts w:hint="default" w:ascii="Times New Roman" w:hAnsi="Times New Roman" w:eastAsia="方正仿宋_GBK" w:cs="Times New Roman"/>
          <w:i w:val="0"/>
          <w:caps w:val="0"/>
          <w:color w:val="000000"/>
          <w:spacing w:val="0"/>
          <w:sz w:val="32"/>
          <w:szCs w:val="32"/>
          <w:shd w:val="clear" w:fill="FFFFFF"/>
        </w:rPr>
        <w:t>如有相应症状或经检测发现有异常情况的，要服从</w:t>
      </w:r>
      <w:r>
        <w:rPr>
          <w:rFonts w:hint="default" w:ascii="Times New Roman" w:hAnsi="Times New Roman" w:eastAsia="方正仿宋_GBK" w:cs="Times New Roman"/>
          <w:i w:val="0"/>
          <w:caps w:val="0"/>
          <w:color w:val="000000"/>
          <w:spacing w:val="0"/>
          <w:sz w:val="32"/>
          <w:szCs w:val="32"/>
          <w:u w:val="none"/>
          <w:shd w:val="clear" w:fill="FFFFFF"/>
        </w:rPr>
        <w:t>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8"/>
        <w:textAlignment w:val="auto"/>
        <w:rPr>
          <w:rFonts w:hint="eastAsia" w:ascii="方正楷体_GBK" w:hAnsi="方正楷体_GBK" w:eastAsia="方正楷体_GBK" w:cs="方正楷体_GBK"/>
          <w:b w:val="0"/>
          <w:bCs/>
          <w:sz w:val="32"/>
          <w:szCs w:val="32"/>
        </w:rPr>
      </w:pPr>
      <w:r>
        <w:rPr>
          <w:rStyle w:val="9"/>
          <w:rFonts w:hint="eastAsia" w:ascii="方正楷体_GBK" w:hAnsi="方正楷体_GBK" w:eastAsia="方正楷体_GBK" w:cs="方正楷体_GBK"/>
          <w:b w:val="0"/>
          <w:bCs/>
          <w:i w:val="0"/>
          <w:caps w:val="0"/>
          <w:color w:val="000000"/>
          <w:spacing w:val="0"/>
          <w:sz w:val="32"/>
          <w:szCs w:val="32"/>
          <w:u w:val="none"/>
          <w:shd w:val="clear"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考试期间考生出现发热（体温≥37.3℃</w:t>
      </w:r>
      <w:r>
        <w:rPr>
          <w:rFonts w:hint="default" w:ascii="Times New Roman" w:hAnsi="Times New Roman" w:eastAsia="方正仿宋_GBK" w:cs="Times New Roman"/>
          <w:i w:val="0"/>
          <w:caps w:val="0"/>
          <w:color w:val="000000"/>
          <w:spacing w:val="0"/>
          <w:sz w:val="32"/>
          <w:szCs w:val="32"/>
          <w:shd w:val="clear" w:fill="FFFFFF"/>
        </w:rPr>
        <w:t>）</w:t>
      </w:r>
      <w:r>
        <w:rPr>
          <w:rFonts w:hint="default" w:ascii="Times New Roman" w:hAnsi="Times New Roman" w:eastAsia="方正仿宋_GBK" w:cs="Times New Roman"/>
          <w:i w:val="0"/>
          <w:caps w:val="0"/>
          <w:color w:val="000000"/>
          <w:spacing w:val="0"/>
          <w:sz w:val="32"/>
          <w:szCs w:val="32"/>
          <w:u w:val="none"/>
          <w:shd w:val="clear" w:fill="FFFFFF"/>
        </w:rPr>
        <w:t>、咳嗽、乏力等不适症状，应及时报告并自觉服从考务人员管理，</w:t>
      </w:r>
      <w:r>
        <w:rPr>
          <w:rFonts w:hint="default" w:ascii="Times New Roman" w:hAnsi="Times New Roman" w:eastAsia="方正仿宋_GBK" w:cs="Times New Roman"/>
          <w:b w:val="0"/>
          <w:i w:val="0"/>
          <w:caps w:val="0"/>
          <w:color w:val="000000"/>
          <w:spacing w:val="0"/>
          <w:sz w:val="32"/>
          <w:szCs w:val="32"/>
          <w:shd w:val="clear" w:fill="FFFFFF"/>
        </w:rPr>
        <w:t>由卫生防疫人员研判是否可继续参加考试</w:t>
      </w:r>
      <w:r>
        <w:rPr>
          <w:rFonts w:hint="default" w:ascii="Times New Roman" w:hAnsi="Times New Roman" w:eastAsia="方正仿宋_GBK" w:cs="Times New Roman"/>
          <w:i w:val="0"/>
          <w:caps w:val="0"/>
          <w:color w:val="000000"/>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000000"/>
          <w:spacing w:val="0"/>
          <w:sz w:val="32"/>
          <w:szCs w:val="32"/>
          <w:u w:val="none"/>
          <w:shd w:val="clear" w:fill="FFFFFF"/>
          <w:lang w:eastAsia="zh-CN"/>
        </w:rPr>
        <w:t>四</w:t>
      </w:r>
      <w:r>
        <w:rPr>
          <w:rFonts w:hint="eastAsia" w:ascii="方正黑体_GBK" w:hAnsi="方正黑体_GBK" w:eastAsia="方正黑体_GBK" w:cs="方正黑体_GBK"/>
          <w:i w:val="0"/>
          <w:caps w:val="0"/>
          <w:color w:val="000000"/>
          <w:spacing w:val="0"/>
          <w:sz w:val="32"/>
          <w:szCs w:val="32"/>
          <w:u w:val="none"/>
          <w:shd w:val="clear" w:fill="FFFFFF"/>
        </w:rPr>
        <w:t>、有关要求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（一）考生应认真阅读本防控须知和《广东省2022年人事考试考生疫情防控承诺书》（附后）。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1916" w:right="0" w:hanging="1282"/>
        <w:jc w:val="both"/>
        <w:textAlignment w:val="auto"/>
        <w:rPr>
          <w:rFonts w:hint="default" w:ascii="Times New Roman" w:hAnsi="Times New Roman" w:eastAsia="仿宋_GB2312" w:cs="Times New Roman"/>
          <w:i w:val="0"/>
          <w:caps w:val="0"/>
          <w:color w:val="000000"/>
          <w:spacing w:val="0"/>
          <w:sz w:val="32"/>
          <w:szCs w:val="32"/>
          <w:u w:val="none"/>
          <w:shd w:val="clear" w:fill="FFFFFF"/>
        </w:rPr>
      </w:pPr>
      <w:r>
        <w:rPr>
          <w:rFonts w:hint="default" w:ascii="Times New Roman" w:hAnsi="Times New Roman" w:eastAsia="方正仿宋_GBK" w:cs="Times New Roman"/>
          <w:i w:val="0"/>
          <w:caps w:val="0"/>
          <w:color w:val="000000"/>
          <w:spacing w:val="0"/>
          <w:sz w:val="32"/>
          <w:szCs w:val="32"/>
          <w:shd w:val="clear" w:fill="FFFFFF"/>
        </w:rPr>
        <w:t>本须知自公布之日起实施。</w:t>
      </w:r>
    </w:p>
    <w:sectPr>
      <w:footerReference r:id="rId3" w:type="default"/>
      <w:pgSz w:w="11906" w:h="16838"/>
      <w:pgMar w:top="2041" w:right="1531"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OWRiYzMxMjZiOGVmMzI1MmU3MmNlNWVjMjZiNTcifQ=="/>
  </w:docVars>
  <w:rsids>
    <w:rsidRoot w:val="12E4242E"/>
    <w:rsid w:val="119A3822"/>
    <w:rsid w:val="12E4242E"/>
    <w:rsid w:val="26842180"/>
    <w:rsid w:val="26E47B5D"/>
    <w:rsid w:val="765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1344</Words>
  <Characters>1387</Characters>
  <Lines>0</Lines>
  <Paragraphs>0</Paragraphs>
  <TotalTime>13</TotalTime>
  <ScaleCrop>false</ScaleCrop>
  <LinksUpToDate>false</LinksUpToDate>
  <CharactersWithSpaces>1387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2022-09-14T08:34:00Z</dcterms:created>
  <dc:creator>王锦涛</dc:creator>
  <cp:lastModifiedBy>Administrator</cp:lastModifiedBy>
  <dcterms:modified xsi:type="dcterms:W3CDTF">2022-09-19T12:50:37Z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F244D02D97DF41F6B657CE5C7ACF5B7D</vt:lpwstr>
  </property>
</Properties>
</file>