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30" w:tblpY="21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295"/>
        <w:gridCol w:w="424"/>
        <w:gridCol w:w="720"/>
        <w:gridCol w:w="705"/>
        <w:gridCol w:w="800"/>
        <w:gridCol w:w="439"/>
        <w:gridCol w:w="1361"/>
        <w:gridCol w:w="290"/>
        <w:gridCol w:w="1335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54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4739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江门市蓬江区华誉塑胶金属制品有限公司</w:t>
            </w:r>
          </w:p>
        </w:tc>
        <w:tc>
          <w:tcPr>
            <w:tcW w:w="13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在职员工人数</w:t>
            </w:r>
          </w:p>
        </w:tc>
        <w:tc>
          <w:tcPr>
            <w:tcW w:w="112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单位地</w:t>
            </w:r>
            <w:r>
              <w:rPr>
                <w:rFonts w:ascii="仿宋_GB2312" w:eastAsia="仿宋_GB2312"/>
                <w:sz w:val="24"/>
              </w:rPr>
              <w:t>址</w:t>
            </w:r>
          </w:p>
        </w:tc>
        <w:tc>
          <w:tcPr>
            <w:tcW w:w="71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江门市蓬江区潮连横滩沙路39号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单位简介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（简</w:t>
            </w:r>
            <w:r>
              <w:rPr>
                <w:rFonts w:ascii="仿宋_GB2312" w:eastAsia="仿宋_GB2312"/>
                <w:sz w:val="24"/>
              </w:rPr>
              <w:t>单</w:t>
            </w:r>
            <w:r>
              <w:rPr>
                <w:rFonts w:hint="eastAsia" w:ascii="仿宋_GB2312" w:eastAsia="仿宋_GB2312"/>
                <w:sz w:val="24"/>
              </w:rPr>
              <w:t>描述</w:t>
            </w:r>
            <w:r>
              <w:rPr>
                <w:rFonts w:ascii="仿宋_GB2312" w:eastAsia="仿宋_GB2312"/>
                <w:sz w:val="24"/>
              </w:rPr>
              <w:t>招聘单位的</w:t>
            </w:r>
            <w:r>
              <w:rPr>
                <w:rFonts w:hint="eastAsia" w:ascii="仿宋_GB2312" w:eastAsia="仿宋_GB2312"/>
                <w:sz w:val="24"/>
              </w:rPr>
              <w:t>工</w:t>
            </w:r>
            <w:r>
              <w:rPr>
                <w:rFonts w:ascii="仿宋_GB2312" w:eastAsia="仿宋_GB2312"/>
                <w:sz w:val="24"/>
              </w:rPr>
              <w:t>作</w:t>
            </w: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>质或</w:t>
            </w:r>
            <w:r>
              <w:rPr>
                <w:rFonts w:hint="eastAsia" w:ascii="仿宋_GB2312" w:eastAsia="仿宋_GB2312"/>
                <w:sz w:val="24"/>
              </w:rPr>
              <w:t>情</w:t>
            </w:r>
            <w:r>
              <w:rPr>
                <w:rFonts w:ascii="仿宋_GB2312" w:eastAsia="仿宋_GB2312"/>
                <w:sz w:val="24"/>
              </w:rPr>
              <w:t>况）</w:t>
            </w:r>
          </w:p>
        </w:tc>
        <w:tc>
          <w:tcPr>
            <w:tcW w:w="71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江门市蓬江区华誉塑胶金属制品有限公司，位于江门市蓬江区潮连横滩沙路39号。本公司经营橡胶，塑料和包装膜已有13年经验；铁线制品超过25年经验。在2012年秉承着上一代诚信，稳重的方式既而开发五金冲压部门。随着市场的需求，在2014年本公司还开发了钣金部门。成立至今，工厂员工和开发人员共有250多人，厂房规模不断壮大，技术力量雄厚，机械设备先进，并不断向自动化模式发展中，是一家多元化公司，本公司运用先进的管理模式，更有独立研发和制造能力，产品款式新颖，品种齐全，质量稳定，外观美观。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私企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  <w:r>
              <w:rPr>
                <w:rFonts w:ascii="仿宋_GB2312" w:eastAsia="仿宋_GB2312"/>
                <w:sz w:val="24"/>
              </w:rPr>
              <w:t>工</w:t>
            </w:r>
            <w:r>
              <w:rPr>
                <w:rFonts w:hint="eastAsia" w:ascii="仿宋_GB2312" w:eastAsia="仿宋_GB2312"/>
                <w:sz w:val="24"/>
              </w:rPr>
              <w:t>待遇</w:t>
            </w:r>
          </w:p>
        </w:tc>
        <w:tc>
          <w:tcPr>
            <w:tcW w:w="2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2500-4500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两班制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是否提供住宿</w:t>
            </w:r>
          </w:p>
        </w:tc>
        <w:tc>
          <w:tcPr>
            <w:tcW w:w="2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李生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</w:t>
            </w:r>
            <w:r>
              <w:rPr>
                <w:rFonts w:ascii="仿宋_GB2312" w:eastAsia="仿宋_GB2312"/>
                <w:sz w:val="24"/>
              </w:rPr>
              <w:t>定</w:t>
            </w: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0750-3571886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联系人电话</w:t>
            </w:r>
          </w:p>
        </w:tc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13534806157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用工残</w:t>
            </w:r>
            <w:r>
              <w:rPr>
                <w:rFonts w:ascii="仿宋_GB2312" w:eastAsia="仿宋_GB2312"/>
                <w:sz w:val="24"/>
              </w:rPr>
              <w:t>疾说明</w:t>
            </w:r>
          </w:p>
        </w:tc>
        <w:tc>
          <w:tcPr>
            <w:tcW w:w="7195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视</w:t>
            </w:r>
            <w:r>
              <w:rPr>
                <w:rFonts w:ascii="仿宋_GB2312" w:eastAsia="仿宋_GB2312"/>
                <w:sz w:val="24"/>
              </w:rPr>
              <w:t>力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ascii="Arial" w:hAnsi="Arial" w:cs="Arial"/>
                <w:sz w:val="24"/>
              </w:rPr>
              <w:t>■</w:t>
            </w:r>
            <w:r>
              <w:rPr>
                <w:rFonts w:ascii="仿宋_GB2312" w:eastAsia="仿宋_GB2312"/>
                <w:sz w:val="24"/>
              </w:rPr>
              <w:t>听力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ascii="Arial" w:hAnsi="Arial" w:cs="Arial"/>
                <w:sz w:val="24"/>
              </w:rPr>
              <w:t>■</w:t>
            </w:r>
            <w:r>
              <w:rPr>
                <w:rFonts w:ascii="仿宋_GB2312" w:eastAsia="仿宋_GB2312"/>
                <w:sz w:val="24"/>
              </w:rPr>
              <w:t>言语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ascii="Arial" w:hAnsi="Arial" w:cs="Arial"/>
                <w:sz w:val="24"/>
              </w:rPr>
              <w:t>■</w:t>
            </w:r>
            <w:r>
              <w:rPr>
                <w:rFonts w:ascii="仿宋_GB2312" w:eastAsia="仿宋_GB2312"/>
                <w:sz w:val="24"/>
              </w:rPr>
              <w:t>肢体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>智力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>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349" w:type="dxa"/>
            <w:gridSpan w:val="11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用　工　需　求　信　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招工岗位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招工人数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学历要求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薪资</w:t>
            </w: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</w:t>
            </w:r>
            <w:r>
              <w:rPr>
                <w:rFonts w:ascii="仿宋_GB2312" w:eastAsia="仿宋_GB2312"/>
                <w:sz w:val="24"/>
              </w:rPr>
              <w:t>位</w:t>
            </w:r>
            <w:r>
              <w:rPr>
                <w:rFonts w:hint="eastAsia" w:ascii="仿宋_GB2312" w:eastAsia="仿宋_GB2312"/>
                <w:sz w:val="24"/>
              </w:rPr>
              <w:t>工作内容及说明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85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冲压工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小学以上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20-40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2500-4500</w:t>
            </w: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冲床操作工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85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注塑工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小学以上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20-40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2500-4500</w:t>
            </w: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注塑机操作工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85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单位招工信息登记表</w:t>
      </w:r>
    </w:p>
    <w:p>
      <w:pPr>
        <w:adjustRightInd w:val="0"/>
        <w:snapToGrid w:val="0"/>
        <w:spacing w:line="360" w:lineRule="auto"/>
        <w:jc w:val="both"/>
        <w:rPr>
          <w:rFonts w:hint="default" w:eastAsia="宋体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both"/>
        <w:rPr>
          <w:rFonts w:hint="default" w:eastAsia="宋体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YzEyNjk0OGYzZGIyYTAxODZjNGY4YTQyMGVhMjMifQ=="/>
  </w:docVars>
  <w:rsids>
    <w:rsidRoot w:val="0B721714"/>
    <w:rsid w:val="0B721714"/>
    <w:rsid w:val="36E7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2022-12-01T01:00:00Z</dcterms:created>
  <dc:creator>江海区创业扶持4H站</dc:creator>
  <cp:lastModifiedBy>江海区创业扶持4H站</cp:lastModifiedBy>
  <dcterms:modified xsi:type="dcterms:W3CDTF">2022-12-01T01:01:51Z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2118D9F44FD54D8ABB5FA444D2123C86</vt:lpwstr>
  </property>
</Properties>
</file>