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450E7" w:rsidRDefault="000F02E2">
      <w:pPr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艺术字 4" o:spid="_x0000_s1026" type="#_x0000_t136" style="position:absolute;left:0;text-align:left;margin-left:-28.45pt;margin-top:8.15pt;width:462pt;height:32.25pt;z-index:251660288;mso-width-relative:page;mso-height-relative:page" fillcolor="red" strokecolor="red">
            <v:textpath style="font-family:&quot;宋体&quot;;font-size:32pt;v-text-spacing:72090f" trim="t" fitpath="t" string=" 江门市江海区工商业联合会"/>
            <o:lock v:ext="edit" text="f"/>
            <w10:anchorlock/>
          </v:shape>
        </w:pict>
      </w:r>
    </w:p>
    <w:p w:rsidR="00B450E7" w:rsidRDefault="00B450E7">
      <w:pPr>
        <w:jc w:val="center"/>
        <w:rPr>
          <w:rFonts w:ascii="黑体" w:eastAsia="黑体" w:hAnsi="黑体" w:cs="黑体"/>
          <w:b/>
          <w:bCs/>
          <w:sz w:val="36"/>
          <w:szCs w:val="36"/>
        </w:rPr>
      </w:pPr>
    </w:p>
    <w:p w:rsidR="00B450E7" w:rsidRDefault="000F02E2">
      <w:pPr>
        <w:jc w:val="center"/>
        <w:rPr>
          <w:rFonts w:ascii="方正小标宋简体" w:eastAsia="方正小标宋简体" w:hAnsi="黑体"/>
          <w:color w:val="FF0000"/>
          <w:sz w:val="36"/>
          <w:szCs w:val="36"/>
        </w:rPr>
      </w:pPr>
      <w:r>
        <w:rPr>
          <w:rFonts w:ascii="方正小标宋简体" w:eastAsia="方正小标宋简体" w:hAnsi="黑体"/>
          <w:color w:val="FF0000"/>
          <w:sz w:val="36"/>
          <w:szCs w:val="36"/>
        </w:rPr>
        <w:pict>
          <v:shape id="_x0000_i1025" type="#_x0000_t136" style="width:181.55pt;height:41.95pt" fillcolor="red" strokecolor="red">
            <v:textpath style="font-family:&quot;方正小标宋简体&quot;;font-size:32pt" trim="t" fitpath="t" string="工  作  简  报"/>
          </v:shape>
        </w:pict>
      </w:r>
    </w:p>
    <w:p w:rsidR="00B450E7" w:rsidRDefault="00DC0733">
      <w:pPr>
        <w:spacing w:line="660" w:lineRule="exact"/>
        <w:jc w:val="center"/>
        <w:rPr>
          <w:rFonts w:ascii="楷体_GB2312" w:eastAsia="楷体_GB2312" w:hAnsi="黑体"/>
          <w:sz w:val="32"/>
          <w:szCs w:val="32"/>
        </w:rPr>
      </w:pPr>
      <w:r>
        <w:rPr>
          <w:rFonts w:ascii="楷体_GB2312" w:eastAsia="楷体_GB2312" w:hAnsi="黑体" w:hint="eastAsia"/>
          <w:sz w:val="32"/>
          <w:szCs w:val="32"/>
        </w:rPr>
        <w:t>【2023】第</w:t>
      </w:r>
      <w:r w:rsidR="008C75B1">
        <w:rPr>
          <w:rFonts w:ascii="楷体_GB2312" w:eastAsia="楷体_GB2312" w:hAnsi="黑体" w:hint="eastAsia"/>
          <w:sz w:val="32"/>
          <w:szCs w:val="32"/>
        </w:rPr>
        <w:t>9</w:t>
      </w:r>
      <w:r>
        <w:rPr>
          <w:rFonts w:ascii="楷体_GB2312" w:eastAsia="楷体_GB2312" w:hAnsi="黑体" w:hint="eastAsia"/>
          <w:sz w:val="32"/>
          <w:szCs w:val="32"/>
        </w:rPr>
        <w:t>期</w:t>
      </w:r>
    </w:p>
    <w:p w:rsidR="00B450E7" w:rsidRDefault="00DC0733">
      <w:pPr>
        <w:jc w:val="center"/>
        <w:rPr>
          <w:rFonts w:ascii="楷体_GB2312" w:eastAsia="楷体_GB2312" w:hAnsi="黑体"/>
          <w:sz w:val="32"/>
          <w:szCs w:val="32"/>
        </w:rPr>
      </w:pPr>
      <w:r>
        <w:rPr>
          <w:rFonts w:ascii="楷体_GB2312" w:eastAsia="楷体_GB2312" w:hAnsi="黑体" w:hint="eastAsia"/>
          <w:sz w:val="32"/>
          <w:szCs w:val="32"/>
        </w:rPr>
        <w:t>江门市江海区工商业联合会办公室编  2023年8月</w:t>
      </w:r>
      <w:r w:rsidR="008C75B1">
        <w:rPr>
          <w:rFonts w:ascii="楷体_GB2312" w:eastAsia="楷体_GB2312" w:hAnsi="黑体" w:hint="eastAsia"/>
          <w:sz w:val="32"/>
          <w:szCs w:val="32"/>
        </w:rPr>
        <w:t>1</w:t>
      </w:r>
      <w:r>
        <w:rPr>
          <w:rFonts w:ascii="楷体_GB2312" w:eastAsia="楷体_GB2312" w:hAnsi="黑体" w:hint="eastAsia"/>
          <w:sz w:val="32"/>
          <w:szCs w:val="32"/>
        </w:rPr>
        <w:t>1日</w:t>
      </w:r>
    </w:p>
    <w:p w:rsidR="00B450E7" w:rsidRDefault="00DC0733">
      <w:pPr>
        <w:spacing w:line="560" w:lineRule="exact"/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4445</wp:posOffset>
                </wp:positionV>
                <wp:extent cx="5695950" cy="0"/>
                <wp:effectExtent l="0" t="13970" r="0" b="24130"/>
                <wp:wrapNone/>
                <wp:docPr id="8" name="直接箭头连接符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-4.5pt;margin-top:0.35pt;height:0pt;width:448.5pt;z-index:251661312;mso-width-relative:page;mso-height-relative:page;" filled="f" stroked="t" coordsize="21600,21600" o:gfxdata="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WHdsotIAAAAEAQAADwAAAAAAAAAB&#10;ACAAAAAiAAAAZHJzL2Rvd25yZXYueG1sUEsBAhQAFAAAAAgAh07iQN4dHmndAQAAcQMAAA4AAAAA&#10;AAAAAQAgAAAAIQEAAGRycy9lMm9Eb2MueG1sUEsFBgAAAAAGAAYAWQEAAHAFAAAAAAAA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</w:p>
    <w:p w:rsidR="008C75B1" w:rsidRDefault="008C75B1" w:rsidP="008C75B1"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吴国杰副主任到江海区民营</w:t>
      </w:r>
      <w:proofErr w:type="gramStart"/>
      <w:r>
        <w:rPr>
          <w:rFonts w:ascii="方正小标宋简体" w:eastAsia="方正小标宋简体" w:hint="eastAsia"/>
          <w:sz w:val="36"/>
          <w:szCs w:val="36"/>
        </w:rPr>
        <w:t>经济人</w:t>
      </w:r>
      <w:proofErr w:type="gramEnd"/>
      <w:r>
        <w:rPr>
          <w:rFonts w:ascii="方正小标宋简体" w:eastAsia="方正小标宋简体" w:hint="eastAsia"/>
          <w:sz w:val="36"/>
          <w:szCs w:val="36"/>
        </w:rPr>
        <w:t>士之家调研</w:t>
      </w:r>
    </w:p>
    <w:p w:rsidR="00B450E7" w:rsidRPr="008C75B1" w:rsidRDefault="00B450E7">
      <w:pPr>
        <w:rPr>
          <w:rFonts w:ascii="黑体" w:eastAsia="黑体" w:hAnsi="黑体" w:cs="黑体"/>
          <w:b/>
          <w:bCs/>
          <w:sz w:val="32"/>
          <w:szCs w:val="32"/>
        </w:rPr>
      </w:pPr>
    </w:p>
    <w:p w:rsidR="008C75B1" w:rsidRPr="008C75B1" w:rsidRDefault="008C75B1" w:rsidP="008C75B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8C75B1">
        <w:rPr>
          <w:rFonts w:ascii="仿宋_GB2312" w:eastAsia="仿宋_GB2312" w:hint="eastAsia"/>
          <w:sz w:val="32"/>
          <w:szCs w:val="32"/>
        </w:rPr>
        <w:t>8月10日下午，江门市人大常委会副主任吴国杰轻车简从，到江海区民营</w:t>
      </w:r>
      <w:proofErr w:type="gramStart"/>
      <w:r w:rsidRPr="008C75B1">
        <w:rPr>
          <w:rFonts w:ascii="仿宋_GB2312" w:eastAsia="仿宋_GB2312" w:hint="eastAsia"/>
          <w:sz w:val="32"/>
          <w:szCs w:val="32"/>
        </w:rPr>
        <w:t>经济人</w:t>
      </w:r>
      <w:proofErr w:type="gramEnd"/>
      <w:r w:rsidRPr="008C75B1">
        <w:rPr>
          <w:rFonts w:ascii="仿宋_GB2312" w:eastAsia="仿宋_GB2312" w:hint="eastAsia"/>
          <w:sz w:val="32"/>
          <w:szCs w:val="32"/>
        </w:rPr>
        <w:t>士之家开展调研。区人大、区工商联、区新阶联、九三学社江海基层委员会和民营企业代表等有关人员参加活动，并进行了座谈交流。</w:t>
      </w:r>
    </w:p>
    <w:p w:rsidR="008C75B1" w:rsidRPr="008C75B1" w:rsidRDefault="008C75B1" w:rsidP="00D75067">
      <w:pPr>
        <w:jc w:val="center"/>
        <w:rPr>
          <w:rFonts w:ascii="仿宋_GB2312" w:eastAsia="仿宋_GB2312"/>
          <w:sz w:val="32"/>
          <w:szCs w:val="32"/>
        </w:rPr>
      </w:pPr>
      <w:r w:rsidRPr="008C75B1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6AE647EF" wp14:editId="1F628CE5">
            <wp:extent cx="5010150" cy="375309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95" cy="375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75B1" w:rsidRPr="008C75B1" w:rsidRDefault="008C75B1" w:rsidP="008C75B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8C75B1">
        <w:rPr>
          <w:rFonts w:ascii="仿宋_GB2312" w:eastAsia="仿宋_GB2312" w:hint="eastAsia"/>
          <w:sz w:val="32"/>
          <w:szCs w:val="32"/>
        </w:rPr>
        <w:lastRenderedPageBreak/>
        <w:t>吴国</w:t>
      </w:r>
      <w:proofErr w:type="gramStart"/>
      <w:r w:rsidRPr="008C75B1">
        <w:rPr>
          <w:rFonts w:ascii="仿宋_GB2312" w:eastAsia="仿宋_GB2312" w:hint="eastAsia"/>
          <w:sz w:val="32"/>
          <w:szCs w:val="32"/>
        </w:rPr>
        <w:t>杰先后</w:t>
      </w:r>
      <w:proofErr w:type="gramEnd"/>
      <w:r w:rsidRPr="008C75B1">
        <w:rPr>
          <w:rFonts w:ascii="仿宋_GB2312" w:eastAsia="仿宋_GB2312" w:hint="eastAsia"/>
          <w:sz w:val="32"/>
          <w:szCs w:val="32"/>
        </w:rPr>
        <w:t>参观了民营之家的党建活动阵地、会议交流中心、对外宣传展厅和与市工商联的共建项目，听取了区工商联有关同志的近年工作汇报，对江海区高规格建设非公经济政治引领阵地和民营企业温暖“娘家”的努力成果表示肯定。</w:t>
      </w:r>
    </w:p>
    <w:p w:rsidR="008C75B1" w:rsidRPr="008C75B1" w:rsidRDefault="008C75B1" w:rsidP="008C75B1">
      <w:pPr>
        <w:rPr>
          <w:rFonts w:ascii="仿宋_GB2312" w:eastAsia="仿宋_GB2312"/>
          <w:sz w:val="32"/>
          <w:szCs w:val="32"/>
        </w:rPr>
      </w:pPr>
      <w:r w:rsidRPr="008C75B1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22C3E46A" wp14:editId="501E8B53">
            <wp:extent cx="5248275" cy="43053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" t="7994" r="888" b="11722"/>
                    <a:stretch/>
                  </pic:blipFill>
                  <pic:spPr bwMode="auto">
                    <a:xfrm>
                      <a:off x="0" y="0"/>
                      <a:ext cx="52482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5B1" w:rsidRPr="008C75B1" w:rsidRDefault="008C75B1" w:rsidP="008C75B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8C75B1">
        <w:rPr>
          <w:rFonts w:ascii="仿宋_GB2312" w:eastAsia="仿宋_GB2312" w:hint="eastAsia"/>
          <w:sz w:val="32"/>
          <w:szCs w:val="32"/>
        </w:rPr>
        <w:t>在随后的座谈会上，吴国杰与大家充分交流、听取意见，并对区工商联提出了三点要求：</w:t>
      </w:r>
      <w:r w:rsidRPr="008C75B1">
        <w:rPr>
          <w:rFonts w:ascii="仿宋_GB2312" w:eastAsia="仿宋_GB2312" w:hint="eastAsia"/>
          <w:b/>
          <w:sz w:val="32"/>
          <w:szCs w:val="32"/>
        </w:rPr>
        <w:t>一是</w:t>
      </w:r>
      <w:r w:rsidRPr="008C75B1">
        <w:rPr>
          <w:rFonts w:ascii="仿宋_GB2312" w:eastAsia="仿宋_GB2312" w:hint="eastAsia"/>
          <w:sz w:val="32"/>
          <w:szCs w:val="32"/>
        </w:rPr>
        <w:t>要在选人用人上下功夫，切实选优配强执委会班子和属下商协会的领导班子；</w:t>
      </w:r>
      <w:r w:rsidRPr="008C75B1">
        <w:rPr>
          <w:rFonts w:ascii="仿宋_GB2312" w:eastAsia="仿宋_GB2312" w:hint="eastAsia"/>
          <w:b/>
          <w:sz w:val="32"/>
          <w:szCs w:val="32"/>
        </w:rPr>
        <w:t>二是</w:t>
      </w:r>
      <w:r w:rsidRPr="008C75B1">
        <w:rPr>
          <w:rFonts w:ascii="仿宋_GB2312" w:eastAsia="仿宋_GB2312" w:hint="eastAsia"/>
          <w:sz w:val="32"/>
          <w:szCs w:val="32"/>
        </w:rPr>
        <w:t>要在落实党委政府中心工作上下功夫，切实当好管理和服务非公经济的桥梁纽带；</w:t>
      </w:r>
      <w:r w:rsidRPr="008C75B1">
        <w:rPr>
          <w:rFonts w:ascii="仿宋_GB2312" w:eastAsia="仿宋_GB2312" w:hint="eastAsia"/>
          <w:b/>
          <w:sz w:val="32"/>
          <w:szCs w:val="32"/>
        </w:rPr>
        <w:t>三是</w:t>
      </w:r>
      <w:r w:rsidRPr="008C75B1">
        <w:rPr>
          <w:rFonts w:ascii="仿宋_GB2312" w:eastAsia="仿宋_GB2312" w:hint="eastAsia"/>
          <w:sz w:val="32"/>
          <w:szCs w:val="32"/>
        </w:rPr>
        <w:t>要在帮扶民营企业高质量发展上下功夫，切实做到深入企业了解实情及时反馈。</w:t>
      </w:r>
    </w:p>
    <w:p w:rsidR="008C75B1" w:rsidRPr="008C75B1" w:rsidRDefault="008C75B1" w:rsidP="008C75B1">
      <w:pPr>
        <w:rPr>
          <w:rFonts w:ascii="仿宋_GB2312" w:eastAsia="仿宋_GB2312"/>
          <w:sz w:val="32"/>
          <w:szCs w:val="32"/>
        </w:rPr>
      </w:pPr>
      <w:r w:rsidRPr="008C75B1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3ED3E0AB" wp14:editId="615EE114">
            <wp:extent cx="5276850" cy="39528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5B1" w:rsidRPr="008C75B1" w:rsidRDefault="008C75B1" w:rsidP="008C75B1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8C75B1">
        <w:rPr>
          <w:rFonts w:ascii="仿宋_GB2312" w:eastAsia="仿宋_GB2312" w:hint="eastAsia"/>
          <w:sz w:val="32"/>
          <w:szCs w:val="32"/>
        </w:rPr>
        <w:t>接下来，区工商联将继续努力完善和运营好江海区民营</w:t>
      </w:r>
      <w:proofErr w:type="gramStart"/>
      <w:r w:rsidRPr="008C75B1">
        <w:rPr>
          <w:rFonts w:ascii="仿宋_GB2312" w:eastAsia="仿宋_GB2312" w:hint="eastAsia"/>
          <w:sz w:val="32"/>
          <w:szCs w:val="32"/>
        </w:rPr>
        <w:t>经济人</w:t>
      </w:r>
      <w:proofErr w:type="gramEnd"/>
      <w:r w:rsidRPr="008C75B1">
        <w:rPr>
          <w:rFonts w:ascii="仿宋_GB2312" w:eastAsia="仿宋_GB2312" w:hint="eastAsia"/>
          <w:sz w:val="32"/>
          <w:szCs w:val="32"/>
        </w:rPr>
        <w:t>士之家，把其建设成为我区非公</w:t>
      </w:r>
      <w:proofErr w:type="gramStart"/>
      <w:r w:rsidRPr="008C75B1">
        <w:rPr>
          <w:rFonts w:ascii="仿宋_GB2312" w:eastAsia="仿宋_GB2312" w:hint="eastAsia"/>
          <w:sz w:val="32"/>
          <w:szCs w:val="32"/>
        </w:rPr>
        <w:t>经济人</w:t>
      </w:r>
      <w:proofErr w:type="gramEnd"/>
      <w:r w:rsidRPr="008C75B1">
        <w:rPr>
          <w:rFonts w:ascii="仿宋_GB2312" w:eastAsia="仿宋_GB2312" w:hint="eastAsia"/>
          <w:sz w:val="32"/>
          <w:szCs w:val="32"/>
        </w:rPr>
        <w:t>士统战工作的主阵地，进一步加强党建政治引领，凝聚我区非公</w:t>
      </w:r>
      <w:proofErr w:type="gramStart"/>
      <w:r w:rsidRPr="008C75B1">
        <w:rPr>
          <w:rFonts w:ascii="仿宋_GB2312" w:eastAsia="仿宋_GB2312" w:hint="eastAsia"/>
          <w:sz w:val="32"/>
          <w:szCs w:val="32"/>
        </w:rPr>
        <w:t>经济人</w:t>
      </w:r>
      <w:proofErr w:type="gramEnd"/>
      <w:r w:rsidRPr="008C75B1">
        <w:rPr>
          <w:rFonts w:ascii="仿宋_GB2312" w:eastAsia="仿宋_GB2312" w:hint="eastAsia"/>
          <w:sz w:val="32"/>
          <w:szCs w:val="32"/>
        </w:rPr>
        <w:t>士力量，树立我区民营企业家良好形象，为地方经济社会发展做出应有的更大贡献。</w:t>
      </w:r>
    </w:p>
    <w:p w:rsidR="00B450E7" w:rsidRPr="008C75B1" w:rsidRDefault="00B450E7">
      <w:pPr>
        <w:ind w:firstLine="642"/>
        <w:rPr>
          <w:rFonts w:ascii="Times New Roman" w:eastAsia="方正仿宋_GBK" w:hAnsi="Times New Roman" w:cs="Times New Roman"/>
          <w:sz w:val="32"/>
          <w:szCs w:val="32"/>
        </w:rPr>
      </w:pPr>
    </w:p>
    <w:p w:rsidR="00B450E7" w:rsidRDefault="00B450E7">
      <w:pPr>
        <w:rPr>
          <w:rFonts w:ascii="Times New Roman" w:eastAsia="方正仿宋_GBK" w:hAnsi="Times New Roman" w:cs="Times New Roman"/>
          <w:sz w:val="32"/>
          <w:szCs w:val="32"/>
        </w:rPr>
      </w:pPr>
    </w:p>
    <w:p w:rsidR="008C75B1" w:rsidRDefault="00DC0733">
      <w:pPr>
        <w:spacing w:line="600" w:lineRule="exact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74930</wp:posOffset>
                </wp:positionV>
                <wp:extent cx="5829300" cy="0"/>
                <wp:effectExtent l="0" t="0" r="0" b="0"/>
                <wp:wrapNone/>
                <wp:docPr id="10" name="直接连接符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-6.75pt;margin-top:5.9pt;height:0pt;width:459pt;z-index:251662336;mso-width-relative:page;mso-height-relative:page;" filled="f" stroked="t" coordsize="21600,21600" o:gfxdata="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AWWCJPXAAAACQEAAA8AAAAAAAAAAQAgAAAAIgAAAGRycy9kb3du&#10;cmV2LnhtbFBLAQIUABQAAAAIAIdO4kA7agiBxwEAAF8DAAAOAAAAAAAAAAEAIAAAACYBAABkcnMv&#10;ZTJvRG9jLnhtbFBLBQYAAAAABgAGAFkBAABfBQAAAAAA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方正仿宋_GBK" w:hAnsi="Times New Roman" w:cs="Times New Roman"/>
          <w:sz w:val="28"/>
          <w:szCs w:val="28"/>
        </w:rPr>
        <w:t>报：</w:t>
      </w:r>
      <w:r>
        <w:rPr>
          <w:rFonts w:ascii="Times New Roman" w:eastAsia="方正仿宋_GBK" w:hAnsi="Times New Roman" w:cs="Times New Roman" w:hint="eastAsia"/>
          <w:sz w:val="28"/>
          <w:szCs w:val="28"/>
        </w:rPr>
        <w:t>市工商联，</w:t>
      </w:r>
      <w:r>
        <w:rPr>
          <w:rFonts w:ascii="Times New Roman" w:eastAsia="方正仿宋_GBK" w:hAnsi="Times New Roman" w:cs="Times New Roman"/>
          <w:sz w:val="28"/>
          <w:szCs w:val="28"/>
        </w:rPr>
        <w:t>区委组织部、区委统战部</w:t>
      </w:r>
    </w:p>
    <w:p w:rsidR="00B450E7" w:rsidRDefault="00DC0733">
      <w:pPr>
        <w:spacing w:line="600" w:lineRule="exact"/>
        <w:rPr>
          <w:rFonts w:ascii="Times New Roman" w:eastAsia="方正仿宋_GBK" w:hAnsi="Times New Roman" w:cs="Times New Roman"/>
          <w:sz w:val="28"/>
          <w:szCs w:val="28"/>
        </w:rPr>
      </w:pPr>
      <w:r>
        <w:rPr>
          <w:rFonts w:ascii="Times New Roman" w:eastAsia="方正仿宋_GBK" w:hAnsi="Times New Roman" w:cs="Times New Roman"/>
          <w:sz w:val="28"/>
          <w:szCs w:val="28"/>
        </w:rPr>
        <w:t>送：区领导志华同志、小平同志。</w:t>
      </w:r>
      <w:r>
        <w:rPr>
          <w:rFonts w:ascii="Times New Roman" w:eastAsia="方正仿宋_GBK" w:hAnsi="Times New Roman" w:cs="Times New Roman"/>
          <w:sz w:val="28"/>
          <w:szCs w:val="28"/>
        </w:rPr>
        <w:t xml:space="preserve">   </w:t>
      </w:r>
    </w:p>
    <w:p w:rsidR="00B450E7" w:rsidRDefault="00DC0733">
      <w:pPr>
        <w:spacing w:line="600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398145</wp:posOffset>
                </wp:positionV>
                <wp:extent cx="5829300" cy="0"/>
                <wp:effectExtent l="0" t="0" r="0" b="0"/>
                <wp:wrapNone/>
                <wp:docPr id="15" name="直接连接符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-0.75pt;margin-top:31.35pt;height:0pt;width:459pt;z-index:251663360;mso-width-relative:page;mso-height-relative:page;" filled="f" stroked="t" coordsize="21600,21600" o:gfxdata="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GSKPc1wAAAAgBAAAPAAAAAAAAAAEAIAAAACIAAABkcnMvZG93&#10;bnJldi54bWxQSwECFAAUAAAACACHTuJAOK5R3cgBAABfAwAADgAAAAAAAAABACAAAAAmAQAAZHJz&#10;L2Uyb0RvYy54bWxQSwUGAAAAAAYABgBZAQAAYAUAAAAA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方正仿宋_GBK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5829300" cy="0"/>
                <wp:effectExtent l="0" t="0" r="0" b="0"/>
                <wp:wrapNone/>
                <wp:docPr id="16" name="直接连接符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0pt;margin-top:0.75pt;height:0pt;width:459pt;z-index:251664384;mso-width-relative:page;mso-height-relative:page;" filled="f" stroked="t" coordsize="21600,21600" o:gfxdata="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/G8ESdIAAAAEAQAADwAAAAAAAAABACAAAAAiAAAAZHJzL2Rvd25yZXYu&#10;eG1sUEsBAhQAFAAAAAgAh07iQAYQtl/IAQAAXwMAAA4AAAAAAAAAAQAgAAAAIQEAAGRycy9lMm9E&#10;b2MueG1sUEsFBgAAAAAGAAYAWQEAAFsFAAAAAAAA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方正仿宋_GBK" w:hAnsi="Times New Roman" w:cs="Times New Roman"/>
          <w:sz w:val="28"/>
          <w:szCs w:val="28"/>
        </w:rPr>
        <w:t>江门市江海区工商联办公室</w:t>
      </w:r>
      <w:r>
        <w:rPr>
          <w:rFonts w:ascii="Times New Roman" w:eastAsia="方正仿宋_GBK" w:hAnsi="Times New Roman" w:cs="Times New Roman"/>
          <w:sz w:val="28"/>
          <w:szCs w:val="28"/>
        </w:rPr>
        <w:t xml:space="preserve">              2023</w:t>
      </w:r>
      <w:r>
        <w:rPr>
          <w:rFonts w:ascii="Times New Roman" w:eastAsia="方正仿宋_GBK" w:hAnsi="Times New Roman" w:cs="Times New Roman"/>
          <w:sz w:val="28"/>
          <w:szCs w:val="28"/>
        </w:rPr>
        <w:t>年</w:t>
      </w:r>
      <w:r>
        <w:rPr>
          <w:rFonts w:ascii="Times New Roman" w:eastAsia="方正仿宋_GBK" w:hAnsi="Times New Roman" w:cs="Times New Roman" w:hint="eastAsia"/>
          <w:sz w:val="28"/>
          <w:szCs w:val="28"/>
        </w:rPr>
        <w:t>8</w:t>
      </w:r>
      <w:r>
        <w:rPr>
          <w:rFonts w:ascii="Times New Roman" w:eastAsia="方正仿宋_GBK" w:hAnsi="Times New Roman" w:cs="Times New Roman"/>
          <w:sz w:val="28"/>
          <w:szCs w:val="28"/>
        </w:rPr>
        <w:t>月</w:t>
      </w:r>
      <w:r>
        <w:rPr>
          <w:rFonts w:ascii="Times New Roman" w:eastAsia="方正仿宋_GBK" w:hAnsi="Times New Roman" w:cs="Times New Roman" w:hint="eastAsia"/>
          <w:sz w:val="28"/>
          <w:szCs w:val="28"/>
        </w:rPr>
        <w:t>1</w:t>
      </w:r>
      <w:r w:rsidR="008C75B1">
        <w:rPr>
          <w:rFonts w:ascii="Times New Roman" w:eastAsia="方正仿宋_GBK" w:hAnsi="Times New Roman" w:cs="Times New Roman" w:hint="eastAsia"/>
          <w:sz w:val="28"/>
          <w:szCs w:val="28"/>
        </w:rPr>
        <w:t>1</w:t>
      </w:r>
      <w:r>
        <w:rPr>
          <w:rFonts w:ascii="Times New Roman" w:eastAsia="方正仿宋_GBK" w:hAnsi="Times New Roman" w:cs="Times New Roman"/>
          <w:sz w:val="28"/>
          <w:szCs w:val="28"/>
        </w:rPr>
        <w:t>日</w:t>
      </w:r>
      <w:r>
        <w:rPr>
          <w:rFonts w:ascii="Times New Roman" w:eastAsia="方正仿宋_GBK" w:hAnsi="Times New Roman" w:cs="Times New Roman"/>
          <w:sz w:val="28"/>
          <w:szCs w:val="28"/>
        </w:rPr>
        <w:t xml:space="preserve"> </w:t>
      </w:r>
      <w:r>
        <w:rPr>
          <w:rFonts w:ascii="Times New Roman" w:eastAsia="方正仿宋_GBK" w:hAnsi="Times New Roman" w:cs="Times New Roman"/>
          <w:sz w:val="28"/>
          <w:szCs w:val="28"/>
        </w:rPr>
        <w:t>印发</w:t>
      </w:r>
    </w:p>
    <w:sectPr w:rsidR="00B450E7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2E2" w:rsidRDefault="000F02E2">
      <w:r>
        <w:separator/>
      </w:r>
    </w:p>
  </w:endnote>
  <w:endnote w:type="continuationSeparator" w:id="0">
    <w:p w:rsidR="000F02E2" w:rsidRDefault="000F0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0E7" w:rsidRDefault="00DC0733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50E7" w:rsidRDefault="00DC0733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D75067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B450E7" w:rsidRDefault="00DC0733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D75067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2E2" w:rsidRDefault="000F02E2">
      <w:r>
        <w:separator/>
      </w:r>
    </w:p>
  </w:footnote>
  <w:footnote w:type="continuationSeparator" w:id="0">
    <w:p w:rsidR="000F02E2" w:rsidRDefault="000F02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0E7"/>
    <w:rsid w:val="000F02E2"/>
    <w:rsid w:val="006207E6"/>
    <w:rsid w:val="008950FE"/>
    <w:rsid w:val="008C75B1"/>
    <w:rsid w:val="00B450E7"/>
    <w:rsid w:val="00D75067"/>
    <w:rsid w:val="00DC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Hyperlink"/>
    <w:basedOn w:val="a0"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Hyperlink"/>
    <w:basedOn w:val="a0"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307</Words>
  <Characters>315</Characters>
  <Application>Microsoft Office Word</Application>
  <DocSecurity>0</DocSecurity>
  <Lines>21</Lines>
  <Paragraphs>10</Paragraphs>
  <ScaleCrop>false</ScaleCrop>
  <Company>其他</Company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</dc:creator>
  <cp:lastModifiedBy>工商联</cp:lastModifiedBy>
  <cp:revision>4</cp:revision>
  <dcterms:created xsi:type="dcterms:W3CDTF">2023-08-11T08:08:00Z</dcterms:created>
  <dcterms:modified xsi:type="dcterms:W3CDTF">2023-08-11T08:24:00Z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2052-11.31.0</vt:lpwstr>
  </property>
  <property fmtid="{D5CDD505-2E9C-101B-9397-08002B2CF9AE}" pid="3" name="ICV">
    <vt:lpwstr>ED34C2EA7413418DB57A548DA67C351C_13</vt:lpwstr>
  </property>
</Properties>
</file>