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2D66A5"/>
          <w:spacing w:val="0"/>
          <w:sz w:val="27"/>
          <w:szCs w:val="27"/>
        </w:rPr>
      </w:pPr>
      <w:bookmarkStart w:id="8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2D66A5"/>
          <w:spacing w:val="0"/>
          <w:sz w:val="27"/>
          <w:szCs w:val="27"/>
          <w:bdr w:val="none" w:color="auto" w:sz="0" w:space="0"/>
          <w:shd w:val="clear" w:fill="FFFFFF"/>
        </w:rPr>
        <w:t>江门市中小微企业诉求快速响应平台操作指南</w:t>
      </w:r>
      <w:bookmarkEnd w:id="8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操作指南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　　</w:t>
      </w:r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企业通过粤商通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APP 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江门服务专区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企业诉求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]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进入，完成相关信息、诉求填写和上传材料后，即可一键直通诉求处理部门。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粤商通”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APP“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企业诉求”的使用步骤如下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1.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企业人员通过微信扫码安装“粤商通”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APP (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安装二维码见下图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)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876675" cy="47148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å¾ç 1"/>
      <w:bookmarkEnd w:id="1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2.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打开“粤商通”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APP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，在首页选择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江门服务专区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企业诉求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]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38475" cy="69246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" w:name="å¾ç 2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3.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在粤商通诉求收集端，经数据自动匹对，识别中小微企业“身份”后，进入快速响应平台填写页面。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648075" cy="7667625"/>
            <wp:effectExtent l="0" t="0" r="9525" b="952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3" w:name="å¾ç 3"/>
      <w:bookmarkEnd w:id="3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4.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企业选择诉求类型。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67325" cy="5991225"/>
            <wp:effectExtent l="0" t="0" r="9525" b="9525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4" w:name="å¾ç 4"/>
      <w:bookmarkEnd w:id="4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5.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依据企业选择的诉求类型，依托调度中台，诉求事项被智能分派至相应的部门业务专员，诉求人随即收到以下信息。业务专员在规定时限内，主动联系诉求人，提供精准服务。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800475" cy="7038975"/>
            <wp:effectExtent l="0" t="0" r="9525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5" w:name="å¾ç 5"/>
      <w:bookmarkEnd w:id="5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6.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诉求人随时打开粤商通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江门服务专区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-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企业诉求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]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查看办理情况。有当前诉求和历史诉求两个列表。在当前诉求列表下，可看到企业已提交的诉求办理事项，并对办结事项的满意度进行评价。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171825" cy="6715125"/>
            <wp:effectExtent l="0" t="0" r="9525" b="9525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671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6" w:name="å¾ç 6"/>
      <w:bookmarkEnd w:id="6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705100" cy="6096000"/>
            <wp:effectExtent l="0" t="0" r="0" b="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7" w:name="å¾ç 7"/>
      <w:bookmarkEnd w:id="7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YzgzN2I0ZDI2Yzk2ZjQ1MGZjOTRjZjhkYzAxNTAifQ=="/>
  </w:docVars>
  <w:rsids>
    <w:rsidRoot w:val="2CB65C7D"/>
    <w:rsid w:val="2CB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2022-08-15T02:54:00Z</dcterms:created>
  <dc:creator>Jimmy</dc:creator>
  <cp:lastModifiedBy>Jimmy</cp:lastModifiedBy>
  <dcterms:modified xsi:type="dcterms:W3CDTF">2022-08-15T02:55:23Z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5EA4479D178345E1966EB93E82D9CBEF</vt:lpwstr>
  </property>
</Properties>
</file>