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ascii="仿宋_GB2312" w:hAnsi="微软雅黑" w:eastAsia="仿宋_GB2312" w:cs="微软雅黑"/>
          <w:sz w:val="32"/>
          <w:szCs w:val="32"/>
        </w:rPr>
        <w:pict>
          <v:shape id="_x0000_s1026" o:spid="_x0000_s1026" o:spt="136" type="#_x0000_t136" style="position:absolute;left:0pt;margin-left:-13.5pt;margin-top:29.4pt;height:57.9pt;width:432pt;mso-wrap-distance-left:9pt;mso-wrap-distance-right:9pt;z-index:251658240;mso-width-relative:page;mso-height-relative:page;" fillcolor="#FF0000" filled="t" stroked="t" coordsize="21600,21600" wrapcoords="16582 90 2306 92 2297 173 2287 175 2280 426 2273 607 214 609 211 965 193 967 42 6498 87 6544 32 6850 26 6886 39 7154 54 7354 68 7563 80 7782 91 8010 100 8248 109 8495 115 8752 120 9018 125 9306 132 9560 141 9778 276 10105 333 10107 343 10268 346 10460 347 10518 347 10573 322 11420 300 12157 279 12823 259 13417 240 13939 222 14388 204 14766 188 15072 166 15273 72 15275 68 15518 77 15770 105 15991 139 16409 156 16744 170 17124 175 17331 179 17549 182 17778 184 18019 185 18271 185 18535 184 18810 184 19258 188 19659 195 20014 206 20322 221 20583 359 20918 2100 20920 2108 21073 2128 21075 2134 21277 2214 21477 16245 21479 16253 21514 16269 21514 16273 21505 18068 21503 18078 21501 19372 21499 19388 21198 19401 20981 20320 20979 20343 20908 21028 20906 21067 20661 21092 20410 21117 20088 21115 19517 21110 18757 21110 16605 21110 13494 21585 13409 21597 13155 21600 12892 21579 12579 21542 12166 21489 11655 21350 11031 21118 11029 21110 8033 21514 7994 21528 7791 21530 7558 21519 7233 21506 7032 21488 6810 21465 6566 21407 6016 21302 5382 21118 5380 21110 2297 21134 2078 21155 1841 21155 1255 21010 791 20916 604 18659 602 18630 520 18529 262 16680 260 16598 90 16582 90">
            <v:path/>
            <v:fill on="t" focussize="0,0"/>
            <v:stroke color="#FF0000"/>
            <v:imagedata o:title=""/>
            <o:lock v:ext="edit"/>
            <v:textpath on="t" fitshape="t" fitpath="t" trim="t" xscale="f" string="江门市江海区总工会文件" style="font-family:方正小标宋简体;font-size:36pt;font-weight:bold;v-text-align:center;v-text-spacing:78650f;"/>
            <w10:wrap type="through"/>
          </v:shape>
        </w:pic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江海工办[2020]5号</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ascii="仿宋_GB2312" w:hAnsi="微软雅黑" w:eastAsia="仿宋_GB2312" w:cs="微软雅黑"/>
          <w:sz w:val="32"/>
          <w:szCs w:val="32"/>
        </w:rPr>
        <mc:AlternateContent>
          <mc:Choice Requires="wps">
            <w:drawing>
              <wp:anchor distT="0" distB="0" distL="114300" distR="114300" simplePos="0" relativeHeight="251662336" behindDoc="0" locked="0" layoutInCell="1" allowOverlap="1">
                <wp:simplePos x="0" y="0"/>
                <wp:positionH relativeFrom="column">
                  <wp:posOffset>-200025</wp:posOffset>
                </wp:positionH>
                <wp:positionV relativeFrom="paragraph">
                  <wp:posOffset>283210</wp:posOffset>
                </wp:positionV>
                <wp:extent cx="5667375" cy="635"/>
                <wp:effectExtent l="0" t="19050" r="9525" b="37465"/>
                <wp:wrapNone/>
                <wp:docPr id="1" name="直接连接符 1"/>
                <wp:cNvGraphicFramePr/>
                <a:graphic xmlns:a="http://schemas.openxmlformats.org/drawingml/2006/main">
                  <a:graphicData uri="http://schemas.microsoft.com/office/word/2010/wordprocessingShape">
                    <wps:wsp>
                      <wps:cNvCnPr/>
                      <wps:spPr>
                        <a:xfrm>
                          <a:off x="0" y="0"/>
                          <a:ext cx="5667375" cy="635"/>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75pt;margin-top:22.3pt;height:0.05pt;width:446.25pt;z-index:251662336;mso-width-relative:page;mso-height-relative:page;" filled="f" stroked="t" coordsize="21600,21600" o:gfxdata="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CMyNTbAAAACQEA&#10;AA8AAAAAAAAAAQAgAAAAIgAAAGRycy9kb3ducmV2LnhtbFBLAQIUABQAAAAIAIdO4kAnKTo/3gEA&#10;AJkDAAAOAAAAAAAAAAEAIAAAACoBAABkcnMvZTJvRG9jLnhtbFBLBQYAAAAABgAGAFkBAAB6BQAA&#10;AAA=&#10;">
                <v:fill on="f" focussize="0,0"/>
                <v:stroke weight="3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转发《关于开展加强工会经费优惠政策</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落实工作的通知》的通知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各街道总工会、教育工会，各相关小微企业：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现将江门市总工会办公室《关于开展加强工会经费优惠政策落实工作的通知》（江工办〔2020〕26号）转发给你们，请认真贯彻执行，于6月20日前上报资料，逾期不候。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联系人：梁结谊；联系电话：3861510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江门市总工会办公室《关于开展加强工会经费优惠政策落实工作的通知》（江工办〔2020〕26号）</w:t>
      </w:r>
    </w:p>
    <w:p>
      <w:pPr>
        <w:keepNext w:val="0"/>
        <w:keepLines w:val="0"/>
        <w:pageBreakBefore w:val="0"/>
        <w:widowControl w:val="0"/>
        <w:numPr>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bookmarkStart w:id="0" w:name="_GoBack"/>
      <w:r>
        <w:rPr>
          <w:rFonts w:hint="eastAsia" w:ascii="仿宋" w:hAnsi="仿宋" w:eastAsia="仿宋" w:cs="仿宋"/>
          <w:sz w:val="32"/>
          <w:szCs w:val="32"/>
          <w:lang w:val="en-US" w:eastAsia="zh-CN"/>
        </w:rPr>
        <w:object>
          <v:shape id="_x0000_i1026" o:spt="75" type="#_x0000_t75" style="height:37.6pt;width:357.4pt;" o:ole="t" filled="f" o:preferrelative="t" stroked="f" coordsize="21600,21600">
            <v:fill on="f" focussize="0,0"/>
            <v:stroke on="f"/>
            <v:imagedata r:id="rId5" o:title=""/>
            <o:lock v:ext="edit" aspectratio="t"/>
            <w10:wrap type="none"/>
            <w10:anchorlock/>
          </v:shape>
          <o:OLEObject Type="Embed" ProgID="Package" ShapeID="_x0000_i1026" DrawAspect="Content" ObjectID="_1468075725" r:id="rId4">
            <o:LockedField>false</o:LockedField>
          </o:OLEObject>
        </w:object>
      </w:r>
      <w:bookmarkEnd w:id="0"/>
      <w:r>
        <w:rPr>
          <w:rFonts w:hint="eastAsia" w:ascii="仿宋" w:hAnsi="仿宋" w:eastAsia="仿宋" w:cs="仿宋"/>
          <w:sz w:val="32"/>
          <w:szCs w:val="32"/>
          <w:lang w:val="en-US" w:eastAsia="zh-CN"/>
        </w:rPr>
        <w:t xml:space="preserve">    2.不足二十五人尚未建立工会组织的企业已缴工会经费退费申请表（汇总）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3.不足二十五人尚未建立工会组织的企业已缴工会经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费退费明细表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江门市江海区总工会</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2020年5月20日</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jc w:val="righ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jc w:val="left"/>
        <w:textAlignment w:val="auto"/>
        <w:rPr>
          <w:rFonts w:hint="eastAsia"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6EC5E"/>
    <w:multiLevelType w:val="singleLevel"/>
    <w:tmpl w:val="7236EC5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06086B"/>
    <w:rsid w:val="064222AA"/>
    <w:rsid w:val="0BDF76A9"/>
    <w:rsid w:val="0CEC471F"/>
    <w:rsid w:val="139818AC"/>
    <w:rsid w:val="1AF253ED"/>
    <w:rsid w:val="317D652E"/>
    <w:rsid w:val="31B91CE3"/>
    <w:rsid w:val="365E0924"/>
    <w:rsid w:val="39EE4103"/>
    <w:rsid w:val="42A93F9C"/>
    <w:rsid w:val="4606086B"/>
    <w:rsid w:val="5CE91518"/>
    <w:rsid w:val="66293EAA"/>
    <w:rsid w:val="6BB74F79"/>
    <w:rsid w:val="6D205363"/>
    <w:rsid w:val="6DCF3849"/>
    <w:rsid w:val="72683311"/>
    <w:rsid w:val="75715663"/>
    <w:rsid w:val="75770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2020-05-20T08:46:00Z</dcterms:created>
  <dc:creator>Administrator</dc:creator>
  <cp:lastModifiedBy>Administrator</cp:lastModifiedBy>
  <cp:lastPrinted>2020-05-21T07:23:00Z</cp:lastPrinted>
  <dcterms:modified xsi:type="dcterms:W3CDTF">2020-05-22T09:00:00Z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